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07" w:rsidRPr="00E03407" w:rsidRDefault="00E03407" w:rsidP="00E03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07">
        <w:rPr>
          <w:rFonts w:ascii="Times New Roman" w:hAnsi="Times New Roman" w:cs="Times New Roman"/>
          <w:b/>
          <w:sz w:val="28"/>
          <w:szCs w:val="28"/>
        </w:rPr>
        <w:t>Паспорт федерального партийного проекта «Безопасные дороги»</w:t>
      </w:r>
    </w:p>
    <w:p w:rsidR="00E03407" w:rsidRPr="00E03407" w:rsidRDefault="00E03407" w:rsidP="00E03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407" w:rsidRPr="00E03407" w:rsidRDefault="00E03407" w:rsidP="00E03407">
      <w:p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  <w:r w:rsidRPr="00E03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07">
        <w:rPr>
          <w:rFonts w:ascii="Times New Roman" w:hAnsi="Times New Roman" w:cs="Times New Roman"/>
          <w:sz w:val="28"/>
          <w:szCs w:val="28"/>
        </w:rPr>
        <w:t>Бидонько</w:t>
      </w:r>
      <w:proofErr w:type="spellEnd"/>
      <w:r w:rsidRPr="00E03407">
        <w:rPr>
          <w:rFonts w:ascii="Times New Roman" w:hAnsi="Times New Roman" w:cs="Times New Roman"/>
          <w:sz w:val="28"/>
          <w:szCs w:val="28"/>
        </w:rPr>
        <w:t xml:space="preserve"> Сергей Юрьевич, депутат Государственной Думы Федерального собрания Российской Федерации</w:t>
      </w:r>
    </w:p>
    <w:p w:rsidR="00E03407" w:rsidRDefault="00E03407" w:rsidP="00E03407">
      <w:p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b/>
          <w:sz w:val="28"/>
          <w:szCs w:val="28"/>
        </w:rPr>
        <w:t>Председатель общественн</w:t>
      </w:r>
      <w:r w:rsidRPr="00E03407">
        <w:rPr>
          <w:rFonts w:ascii="Times New Roman" w:hAnsi="Times New Roman" w:cs="Times New Roman"/>
          <w:b/>
          <w:sz w:val="28"/>
          <w:szCs w:val="28"/>
        </w:rPr>
        <w:t>ого совета партийного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407">
        <w:rPr>
          <w:rFonts w:ascii="Times New Roman" w:hAnsi="Times New Roman" w:cs="Times New Roman"/>
          <w:sz w:val="28"/>
          <w:szCs w:val="28"/>
        </w:rPr>
        <w:t>Жуков Александр Дмитриевич, член Высшего совета Партии, первый заместитель председателя Государственной Думы Федерального Собрания Российской Федерации</w:t>
      </w:r>
    </w:p>
    <w:p w:rsidR="00E03407" w:rsidRPr="00E03407" w:rsidRDefault="00E03407" w:rsidP="00E03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407" w:rsidRPr="00E03407" w:rsidRDefault="00E03407" w:rsidP="00E034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407">
        <w:rPr>
          <w:rFonts w:ascii="Times New Roman" w:hAnsi="Times New Roman" w:cs="Times New Roman"/>
          <w:b/>
          <w:sz w:val="28"/>
          <w:szCs w:val="28"/>
        </w:rPr>
        <w:t>Обо</w:t>
      </w:r>
      <w:r w:rsidRPr="00E03407">
        <w:rPr>
          <w:rFonts w:ascii="Times New Roman" w:hAnsi="Times New Roman" w:cs="Times New Roman"/>
          <w:b/>
          <w:sz w:val="28"/>
          <w:szCs w:val="28"/>
        </w:rPr>
        <w:t xml:space="preserve">снование актуальности проекта  </w:t>
      </w:r>
    </w:p>
    <w:p w:rsidR="00E03407" w:rsidRPr="00E03407" w:rsidRDefault="00E03407" w:rsidP="00E03407">
      <w:p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sz w:val="28"/>
          <w:szCs w:val="28"/>
        </w:rPr>
        <w:t xml:space="preserve">Несмотря на тенденцию сокращения количества дорожно-транспортных происшествий и числа пострадавших в них в Российской Федерации, уровень дорожно-транспортной аварийности в стране остается высоким – каждое девятое ДТП оканчивается смертельным исходом. Большинство ДТП происходят из-за нарушения Правил дорожного движения водителями транспортных средств, а также недостатков транспортно-эксплуатационного </w:t>
      </w:r>
      <w:r>
        <w:rPr>
          <w:rFonts w:ascii="Times New Roman" w:hAnsi="Times New Roman" w:cs="Times New Roman"/>
          <w:sz w:val="28"/>
          <w:szCs w:val="28"/>
        </w:rPr>
        <w:t>состояния улично-дорожной сети.</w:t>
      </w:r>
    </w:p>
    <w:p w:rsidR="00E03407" w:rsidRPr="00E03407" w:rsidRDefault="00E03407" w:rsidP="00E03407">
      <w:p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sz w:val="28"/>
          <w:szCs w:val="28"/>
        </w:rPr>
        <w:t>Проект направлен на выявление опасных маршрутов, содействие в совершенствовании законодательной базы по повышению безопасности на дорогах, осуществление постоянного мониторинга строящихся участков дорог.</w:t>
      </w:r>
    </w:p>
    <w:p w:rsidR="00E03407" w:rsidRPr="00E03407" w:rsidRDefault="00E03407" w:rsidP="00E03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407" w:rsidRPr="00E03407" w:rsidRDefault="00E03407" w:rsidP="00E034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407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E03407" w:rsidRDefault="00E03407" w:rsidP="00E03407">
      <w:p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sz w:val="28"/>
          <w:szCs w:val="28"/>
        </w:rPr>
        <w:t>Оказание содействия по сокращению количества дорожно-транспортных происшествий, числа погибших и раненых, а также сокращение факторов риска при ДТП.</w:t>
      </w:r>
    </w:p>
    <w:p w:rsidR="00E03407" w:rsidRPr="00E03407" w:rsidRDefault="00E03407" w:rsidP="00E03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407" w:rsidRPr="00E03407" w:rsidRDefault="00E03407" w:rsidP="00E034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407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E03407" w:rsidRPr="00E03407" w:rsidRDefault="00E03407" w:rsidP="00E034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sz w:val="28"/>
          <w:szCs w:val="28"/>
        </w:rPr>
        <w:t>Координация усилий государства и общества по формированию в Российской Федерации эффективного направления деятельности по обеспечению безопасности дорожного движения.</w:t>
      </w:r>
    </w:p>
    <w:p w:rsidR="00E03407" w:rsidRPr="00E03407" w:rsidRDefault="00E03407" w:rsidP="00E034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sz w:val="28"/>
          <w:szCs w:val="28"/>
        </w:rPr>
        <w:t>Содействие реализации Федеральной целевой программы «Повышение безопасности дорожного движения в 2013 - 2020 годах».</w:t>
      </w:r>
    </w:p>
    <w:p w:rsidR="00E03407" w:rsidRPr="00E03407" w:rsidRDefault="00E03407" w:rsidP="00E034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sz w:val="28"/>
          <w:szCs w:val="28"/>
        </w:rPr>
        <w:lastRenderedPageBreak/>
        <w:t>Пропаганда в области обеспечения безопасности дорожного движения, проведение целевых пропагандистских акций, направленных на различные возрастные группы населения.</w:t>
      </w:r>
    </w:p>
    <w:p w:rsidR="00E03407" w:rsidRPr="00E03407" w:rsidRDefault="00E03407" w:rsidP="00E034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sz w:val="28"/>
          <w:szCs w:val="28"/>
        </w:rPr>
        <w:t>Текущее информирование органов власти о выявляемых проблемах, «болевых точках» и актуальных направлениях деятельности в области безопасности дорожного движения.</w:t>
      </w:r>
    </w:p>
    <w:p w:rsidR="00E03407" w:rsidRPr="00E03407" w:rsidRDefault="00E03407" w:rsidP="00E03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407" w:rsidRPr="00E03407" w:rsidRDefault="00E03407" w:rsidP="00E03407">
      <w:p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407">
        <w:rPr>
          <w:rFonts w:ascii="Times New Roman" w:hAnsi="Times New Roman" w:cs="Times New Roman"/>
          <w:sz w:val="28"/>
          <w:szCs w:val="28"/>
        </w:rPr>
        <w:t>2017 – 2022 гг.</w:t>
      </w:r>
    </w:p>
    <w:p w:rsidR="00E03407" w:rsidRPr="00E03407" w:rsidRDefault="00E03407" w:rsidP="00E03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407" w:rsidRPr="00E03407" w:rsidRDefault="00E03407" w:rsidP="00E034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407">
        <w:rPr>
          <w:rFonts w:ascii="Times New Roman" w:hAnsi="Times New Roman" w:cs="Times New Roman"/>
          <w:b/>
          <w:sz w:val="28"/>
          <w:szCs w:val="28"/>
        </w:rPr>
        <w:t>Форматы работы</w:t>
      </w:r>
    </w:p>
    <w:p w:rsidR="00E03407" w:rsidRPr="00E03407" w:rsidRDefault="00E03407" w:rsidP="00E034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sz w:val="28"/>
          <w:szCs w:val="28"/>
        </w:rPr>
        <w:t>Проведение федеральных и региональных мониторингов дорожно-транспортных происшествий и числа пострадавших в них в регионах, выявление основных причин ДТП, анализ механизмов их сокращения. Формирование предложений по совершенствованию законодательства.</w:t>
      </w:r>
    </w:p>
    <w:p w:rsidR="00E03407" w:rsidRPr="00E03407" w:rsidRDefault="00E03407" w:rsidP="00E034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sz w:val="28"/>
          <w:szCs w:val="28"/>
        </w:rPr>
        <w:t>Реализация мероприятий на федеральном и региональном уровне: проведение совещаний, пропагандистских акций.</w:t>
      </w:r>
    </w:p>
    <w:p w:rsidR="00E03407" w:rsidRPr="00E03407" w:rsidRDefault="00E03407" w:rsidP="00E034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sz w:val="28"/>
          <w:szCs w:val="28"/>
        </w:rPr>
        <w:t>Реализация законотворческих и иных инициатив.</w:t>
      </w:r>
    </w:p>
    <w:p w:rsidR="00E03407" w:rsidRPr="00E03407" w:rsidRDefault="00E03407" w:rsidP="00E034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sz w:val="28"/>
          <w:szCs w:val="28"/>
        </w:rPr>
        <w:t>Организация партийного и парламентского контроля.</w:t>
      </w:r>
    </w:p>
    <w:p w:rsidR="00E03407" w:rsidRPr="00E03407" w:rsidRDefault="00E03407" w:rsidP="00E034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sz w:val="28"/>
          <w:szCs w:val="28"/>
        </w:rPr>
        <w:t>Аккумуляция и распространение лучших практик.</w:t>
      </w:r>
    </w:p>
    <w:p w:rsidR="00E03407" w:rsidRPr="00E03407" w:rsidRDefault="00E03407" w:rsidP="00E034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sz w:val="28"/>
          <w:szCs w:val="28"/>
        </w:rPr>
        <w:t>Проведение дискуссии с привлечением экспертного сообщества для формирования предложений по совершенствованию законодательства.</w:t>
      </w:r>
    </w:p>
    <w:p w:rsidR="00E03407" w:rsidRPr="00E03407" w:rsidRDefault="00E03407" w:rsidP="00E03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407" w:rsidRPr="00E03407" w:rsidRDefault="00E03407" w:rsidP="00E034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407">
        <w:rPr>
          <w:rFonts w:ascii="Times New Roman" w:hAnsi="Times New Roman" w:cs="Times New Roman"/>
          <w:b/>
          <w:sz w:val="28"/>
          <w:szCs w:val="28"/>
        </w:rPr>
        <w:t>Ресурсное обе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спечение реализации проекта    </w:t>
      </w:r>
      <w:bookmarkStart w:id="0" w:name="_GoBack"/>
      <w:bookmarkEnd w:id="0"/>
    </w:p>
    <w:p w:rsidR="00CC08FC" w:rsidRPr="00E03407" w:rsidRDefault="00E03407" w:rsidP="00E03407">
      <w:pPr>
        <w:jc w:val="both"/>
        <w:rPr>
          <w:rFonts w:ascii="Times New Roman" w:hAnsi="Times New Roman" w:cs="Times New Roman"/>
          <w:sz w:val="28"/>
          <w:szCs w:val="28"/>
        </w:rPr>
      </w:pPr>
      <w:r w:rsidRPr="00E03407">
        <w:rPr>
          <w:rFonts w:ascii="Times New Roman" w:hAnsi="Times New Roman" w:cs="Times New Roman"/>
          <w:sz w:val="28"/>
          <w:szCs w:val="28"/>
        </w:rPr>
        <w:t>Реализация проекта осуществляется с помощью ресурсов актива федерального партийного проекта, а также региональных и местных отделений Партии.</w:t>
      </w:r>
    </w:p>
    <w:sectPr w:rsidR="00CC08FC" w:rsidRPr="00E0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A7BCD"/>
    <w:multiLevelType w:val="hybridMultilevel"/>
    <w:tmpl w:val="79B8F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C5424"/>
    <w:multiLevelType w:val="hybridMultilevel"/>
    <w:tmpl w:val="65B2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07"/>
    <w:rsid w:val="00225C30"/>
    <w:rsid w:val="003D490C"/>
    <w:rsid w:val="00E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0D72D-D524-44A0-9154-6110DEE1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2018-01-18T10:25:00Z</dcterms:created>
  <dcterms:modified xsi:type="dcterms:W3CDTF">2018-01-18T10:29:00Z</dcterms:modified>
</cp:coreProperties>
</file>